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96" w:rsidRDefault="000E045D" w:rsidP="000E045D">
      <w:pPr>
        <w:pStyle w:val="a3"/>
        <w:jc w:val="center"/>
        <w:rPr>
          <w:rFonts w:ascii="Times New Roman" w:hAnsi="Times New Roman" w:cs="Times New Roman"/>
          <w:lang w:val="kk-KZ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>Пояс</w:t>
      </w:r>
      <w:r w:rsidR="00EB195A">
        <w:rPr>
          <w:rFonts w:ascii="Times New Roman" w:hAnsi="Times New Roman" w:cs="Times New Roman"/>
          <w:b/>
          <w:sz w:val="24"/>
          <w:szCs w:val="24"/>
        </w:rPr>
        <w:t>н</w:t>
      </w:r>
      <w:r w:rsidR="00D23E53">
        <w:rPr>
          <w:rFonts w:ascii="Times New Roman" w:hAnsi="Times New Roman" w:cs="Times New Roman"/>
          <w:b/>
          <w:sz w:val="24"/>
          <w:szCs w:val="24"/>
        </w:rPr>
        <w:t xml:space="preserve">ительная записка к </w:t>
      </w:r>
      <w:proofErr w:type="gramStart"/>
      <w:r w:rsidR="00D23E53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D23E53">
        <w:rPr>
          <w:rFonts w:ascii="Times New Roman" w:hAnsi="Times New Roman" w:cs="Times New Roman"/>
          <w:b/>
          <w:sz w:val="24"/>
          <w:szCs w:val="24"/>
        </w:rPr>
        <w:t xml:space="preserve"> РК EN 1230-2</w:t>
      </w:r>
      <w:r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3E53" w:rsidRPr="00D23E53">
        <w:rPr>
          <w:rFonts w:ascii="Times New Roman" w:hAnsi="Times New Roman" w:cs="Times New Roman"/>
          <w:b/>
          <w:lang w:val="kk-KZ"/>
        </w:rPr>
        <w:t xml:space="preserve">Бумага и картон, предназначенные для контакта с пищевыми продуктами. Сенсорный анализ. </w:t>
      </w:r>
      <w:r w:rsidR="00D23E53" w:rsidRPr="00D23E53">
        <w:rPr>
          <w:rFonts w:ascii="Times New Roman" w:hAnsi="Times New Roman" w:cs="Times New Roman"/>
          <w:b/>
        </w:rPr>
        <w:t xml:space="preserve">Часть 2. </w:t>
      </w:r>
      <w:proofErr w:type="gramStart"/>
      <w:r w:rsidR="00D23E53" w:rsidRPr="00D23E53">
        <w:rPr>
          <w:rFonts w:ascii="Times New Roman" w:hAnsi="Times New Roman" w:cs="Times New Roman"/>
          <w:b/>
        </w:rPr>
        <w:t>Посторонний вкус (привкус)</w:t>
      </w:r>
      <w:r w:rsidR="00D23E53" w:rsidRPr="00D23E53">
        <w:rPr>
          <w:rFonts w:ascii="Times New Roman" w:hAnsi="Times New Roman" w:cs="Times New Roman"/>
          <w:b/>
          <w:lang w:val="kk-KZ"/>
        </w:rPr>
        <w:t>)</w:t>
      </w:r>
      <w:proofErr w:type="gramEnd"/>
    </w:p>
    <w:p w:rsidR="00D23E53" w:rsidRDefault="00D23E53" w:rsidP="000E04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7324B">
        <w:rPr>
          <w:rFonts w:ascii="Times New Roman" w:hAnsi="Times New Roman" w:cs="Times New Roman"/>
          <w:b/>
          <w:sz w:val="24"/>
          <w:szCs w:val="24"/>
        </w:rPr>
        <w:t>1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Техническое обоснование разработки стандарта</w:t>
      </w:r>
    </w:p>
    <w:p w:rsidR="00B7324B" w:rsidRDefault="00B7324B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7205" w:rsidRDefault="00B7324B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Для обеспечения контроля показателей качества упаковочных материалов из бумаги и картона, контактирующих с пищевыми продуктами необходимо наличие современных, научно-обоснованных методов и стандартизированных методик проведения испытаний.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9599A" w:rsidRPr="00311F04" w:rsidRDefault="0089599A" w:rsidP="008959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Настоящий стандарт на бумагу и картон предназначенные для изготовления и хранения пищевых продуктов для выполнения требований проекта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ЕАЭС «О безопасности материалов, контактирующих с пищевой продукцией».</w:t>
      </w:r>
    </w:p>
    <w:p w:rsidR="0089599A" w:rsidRDefault="0089599A" w:rsidP="0089599A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При анализе действующих документов по стандартизации было выявлено отсутствие документов по стандартизации с соответствующим объектом стандартизации.</w:t>
      </w:r>
    </w:p>
    <w:p w:rsidR="0089599A" w:rsidRPr="001D672F" w:rsidRDefault="0089599A" w:rsidP="0089599A">
      <w:pPr>
        <w:pStyle w:val="HTML"/>
        <w:ind w:firstLine="720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1D672F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</w:t>
      </w: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устанавливает метод определения</w:t>
      </w:r>
      <w:r w:rsidRPr="001D672F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содержания </w:t>
      </w:r>
      <w:r w:rsidRPr="001D672F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веществ</w:t>
      </w: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в образце бумаги или картона</w:t>
      </w:r>
      <w:r w:rsidRPr="001D672F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, которые могут передаваться через воздушное пространство  испытуемому веществу и влиять на его вкус.</w:t>
      </w:r>
    </w:p>
    <w:p w:rsidR="000E045D" w:rsidRDefault="000E045D" w:rsidP="0089599A">
      <w:pPr>
        <w:ind w:firstLine="567"/>
        <w:rPr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7324B">
        <w:rPr>
          <w:rFonts w:ascii="Times New Roman" w:hAnsi="Times New Roman" w:cs="Times New Roman"/>
          <w:b/>
          <w:sz w:val="24"/>
          <w:szCs w:val="24"/>
        </w:rPr>
        <w:t>2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Основание разработки стандарта</w:t>
      </w:r>
      <w:r w:rsidR="000E045D">
        <w:rPr>
          <w:rFonts w:ascii="Times New Roman" w:hAnsi="Times New Roman" w:cs="Times New Roman"/>
          <w:b/>
          <w:sz w:val="24"/>
          <w:szCs w:val="24"/>
        </w:rPr>
        <w:t xml:space="preserve"> с указанием соответствующего задания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7324B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2020 </w:t>
      </w:r>
      <w:r w:rsidR="00B7324B" w:rsidRPr="006B508E">
        <w:rPr>
          <w:rFonts w:ascii="Times New Roman" w:hAnsi="Times New Roman" w:cs="Times New Roman"/>
          <w:sz w:val="24"/>
          <w:szCs w:val="24"/>
        </w:rPr>
        <w:t>год</w:t>
      </w:r>
      <w:r w:rsidR="00B7324B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от 27 января 2020 года № 39-од.</w:t>
      </w:r>
    </w:p>
    <w:p w:rsidR="00B7324B" w:rsidRDefault="00B7324B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7324B">
        <w:rPr>
          <w:rFonts w:ascii="Times New Roman" w:hAnsi="Times New Roman" w:cs="Times New Roman"/>
          <w:b/>
          <w:sz w:val="24"/>
          <w:szCs w:val="24"/>
        </w:rPr>
        <w:t>3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3B7AA1" w:rsidRPr="000E045D" w:rsidRDefault="003B7AA1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E53" w:rsidRPr="001D672F" w:rsidRDefault="00D23E53" w:rsidP="00D23E53">
      <w:pPr>
        <w:pStyle w:val="HTML"/>
        <w:ind w:firstLine="720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1D672F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</w:t>
      </w: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устанавливает метод определения</w:t>
      </w:r>
      <w:r w:rsidRPr="001D672F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содержания </w:t>
      </w:r>
      <w:r w:rsidRPr="001D672F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веществ</w:t>
      </w: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в образце бумаги или картона</w:t>
      </w:r>
      <w:r w:rsidRPr="001D672F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, которые могут передаваться через воздушное пространство  испытуемому веществу и влиять на его вкус.</w:t>
      </w:r>
    </w:p>
    <w:p w:rsidR="003B7AA1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7324B">
        <w:rPr>
          <w:rFonts w:ascii="Times New Roman" w:hAnsi="Times New Roman" w:cs="Times New Roman"/>
          <w:b/>
          <w:sz w:val="24"/>
          <w:szCs w:val="24"/>
        </w:rPr>
        <w:t>4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взаимосвязи проекта стандарта с техническими регламентами и документами по стандартизации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7205" w:rsidRPr="00862B96" w:rsidRDefault="00527205" w:rsidP="00862B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B96">
        <w:rPr>
          <w:rFonts w:ascii="Times New Roman" w:hAnsi="Times New Roman" w:cs="Times New Roman"/>
          <w:sz w:val="24"/>
          <w:szCs w:val="24"/>
        </w:rPr>
        <w:tab/>
        <w:t>Проект стандарта взаимосвязан со следующими документами по стандартизации:</w:t>
      </w:r>
    </w:p>
    <w:p w:rsidR="003B7AA1" w:rsidRPr="00D23E53" w:rsidRDefault="00862B96" w:rsidP="00D23E53">
      <w:pPr>
        <w:widowControl/>
        <w:ind w:firstLine="567"/>
        <w:rPr>
          <w:rStyle w:val="FontStyle45"/>
          <w:rFonts w:ascii="Times New Roman" w:cs="Times New Roman"/>
          <w:b w:val="0"/>
        </w:rPr>
      </w:pPr>
      <w:r>
        <w:rPr>
          <w:rStyle w:val="FontStyle45"/>
          <w:rFonts w:ascii="Times New Roman" w:cs="Times New Roman"/>
          <w:b w:val="0"/>
        </w:rPr>
        <w:tab/>
      </w:r>
      <w:proofErr w:type="gramStart"/>
      <w:r w:rsidR="00D23E53" w:rsidRPr="00D23E53">
        <w:rPr>
          <w:rStyle w:val="FontStyle45"/>
          <w:rFonts w:ascii="Times New Roman" w:cs="Times New Roman"/>
          <w:b w:val="0"/>
          <w:lang w:val="en-US"/>
        </w:rPr>
        <w:t>EN ISO 186:2002, Paper and board – Sampling to determine average quality (ISO 186:2002) (</w:t>
      </w:r>
      <w:r w:rsidR="00D23E53" w:rsidRPr="00D23E53">
        <w:rPr>
          <w:rStyle w:val="FontStyle45"/>
          <w:rFonts w:ascii="Times New Roman" w:cs="Times New Roman"/>
          <w:b w:val="0"/>
        </w:rPr>
        <w:t>Бумага</w:t>
      </w:r>
      <w:r w:rsidR="00D23E53" w:rsidRPr="00D23E53">
        <w:rPr>
          <w:rStyle w:val="FontStyle45"/>
          <w:rFonts w:ascii="Times New Roman" w:cs="Times New Roman"/>
          <w:b w:val="0"/>
          <w:lang w:val="en-US"/>
        </w:rPr>
        <w:t xml:space="preserve"> </w:t>
      </w:r>
      <w:r w:rsidR="00D23E53" w:rsidRPr="00D23E53">
        <w:rPr>
          <w:rStyle w:val="FontStyle45"/>
          <w:rFonts w:ascii="Times New Roman" w:cs="Times New Roman"/>
          <w:b w:val="0"/>
        </w:rPr>
        <w:t>и</w:t>
      </w:r>
      <w:r w:rsidR="00D23E53" w:rsidRPr="00D23E53">
        <w:rPr>
          <w:rStyle w:val="FontStyle45"/>
          <w:rFonts w:ascii="Times New Roman" w:cs="Times New Roman"/>
          <w:b w:val="0"/>
          <w:lang w:val="en-US"/>
        </w:rPr>
        <w:t xml:space="preserve"> </w:t>
      </w:r>
      <w:r w:rsidR="00D23E53" w:rsidRPr="00D23E53">
        <w:rPr>
          <w:rStyle w:val="FontStyle45"/>
          <w:rFonts w:ascii="Times New Roman" w:cs="Times New Roman"/>
          <w:b w:val="0"/>
        </w:rPr>
        <w:t>картон</w:t>
      </w:r>
      <w:r w:rsidR="00D23E53" w:rsidRPr="00D23E53">
        <w:rPr>
          <w:rStyle w:val="FontStyle45"/>
          <w:rFonts w:ascii="Times New Roman" w:cs="Times New Roman"/>
          <w:b w:val="0"/>
          <w:lang w:val="en-US"/>
        </w:rPr>
        <w:t>.</w:t>
      </w:r>
      <w:proofErr w:type="gramEnd"/>
      <w:r w:rsidR="00D23E53" w:rsidRPr="00D23E53">
        <w:rPr>
          <w:rStyle w:val="FontStyle45"/>
          <w:rFonts w:ascii="Times New Roman" w:cs="Times New Roman"/>
          <w:b w:val="0"/>
          <w:lang w:val="en-US"/>
        </w:rPr>
        <w:t xml:space="preserve"> </w:t>
      </w:r>
      <w:proofErr w:type="gramStart"/>
      <w:r w:rsidR="00D23E53" w:rsidRPr="00D23E53">
        <w:rPr>
          <w:rStyle w:val="FontStyle45"/>
          <w:rFonts w:ascii="Times New Roman" w:cs="Times New Roman"/>
          <w:b w:val="0"/>
        </w:rPr>
        <w:t>Отбор проб для определения среднего качества) ГОСТ 32546-</w:t>
      </w:r>
      <w:proofErr w:type="gramEnd"/>
      <w:r w:rsidR="00D23E53" w:rsidRPr="00D23E53">
        <w:rPr>
          <w:rStyle w:val="FontStyle45"/>
          <w:rFonts w:ascii="Times New Roman" w:cs="Times New Roman"/>
          <w:b w:val="0"/>
        </w:rPr>
        <w:t>2013</w:t>
      </w:r>
    </w:p>
    <w:p w:rsidR="00D23E53" w:rsidRPr="00862B96" w:rsidRDefault="00D23E53" w:rsidP="00D23E53">
      <w:pPr>
        <w:widowControl/>
        <w:ind w:firstLine="567"/>
        <w:rPr>
          <w:sz w:val="24"/>
          <w:szCs w:val="24"/>
          <w:lang w:val="kk-KZ"/>
        </w:rPr>
      </w:pPr>
    </w:p>
    <w:p w:rsidR="000E045D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B7324B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0E045D" w:rsidRPr="00862B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Предполагаемые пользователи стандарта</w:t>
      </w: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Предполагаемые пользователи стандарта: ИЛ ТОО «Казахстан сертификация», ОПС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ТОО «Сертификационный центр «Тарту-Стандарт», РГП «Национальный центр экспертизы», АО «Национальный центр экспертизы и сертификации»</w:t>
      </w:r>
      <w:r w:rsidR="00B7324B">
        <w:rPr>
          <w:rFonts w:ascii="Times New Roman" w:hAnsi="Times New Roman" w:cs="Times New Roman"/>
          <w:sz w:val="24"/>
          <w:szCs w:val="24"/>
        </w:rPr>
        <w:t xml:space="preserve"> и другие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7324B">
        <w:rPr>
          <w:rFonts w:ascii="Times New Roman" w:hAnsi="Times New Roman" w:cs="Times New Roman"/>
          <w:b/>
          <w:sz w:val="24"/>
          <w:szCs w:val="24"/>
        </w:rPr>
        <w:t>6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24B" w:rsidRPr="00527205" w:rsidRDefault="00B7324B" w:rsidP="00B7324B">
      <w:pPr>
        <w:widowControl/>
        <w:tabs>
          <w:tab w:val="num" w:pos="0"/>
        </w:tabs>
        <w:ind w:firstLine="540"/>
        <w:rPr>
          <w:sz w:val="24"/>
          <w:szCs w:val="24"/>
        </w:rPr>
      </w:pPr>
      <w:r w:rsidRPr="004B6F1A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национального стандарта</w:t>
      </w:r>
      <w:r w:rsidRPr="004B6F1A">
        <w:rPr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</w:t>
      </w:r>
      <w:r>
        <w:rPr>
          <w:sz w:val="24"/>
          <w:szCs w:val="24"/>
        </w:rPr>
        <w:t xml:space="preserve"> и другим субъектам национальной стандартизации</w:t>
      </w:r>
      <w:r w:rsidRPr="004B6F1A">
        <w:rPr>
          <w:sz w:val="24"/>
          <w:szCs w:val="24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B7324B">
        <w:rPr>
          <w:rFonts w:ascii="Times New Roman" w:hAnsi="Times New Roman" w:cs="Times New Roman"/>
          <w:b/>
          <w:sz w:val="24"/>
          <w:szCs w:val="24"/>
        </w:rPr>
        <w:t>7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23E53" w:rsidRPr="00D23E53" w:rsidRDefault="00862B96" w:rsidP="00D23E53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D23E5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D23E53" w:rsidRPr="00D23E53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идентичен европейскому стандарту </w:t>
      </w:r>
      <w:r w:rsidR="00D23E53" w:rsidRPr="00D23E53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EN 1230-2:2009 </w:t>
      </w:r>
      <w:r w:rsidR="00D23E53" w:rsidRPr="00D23E53">
        <w:rPr>
          <w:rFonts w:ascii="Times New Roman" w:hAnsi="Times New Roman" w:cs="Times New Roman"/>
          <w:sz w:val="24"/>
          <w:szCs w:val="24"/>
          <w:lang w:val="kk-KZ"/>
        </w:rPr>
        <w:t>Paper and board intended to come into contact with foodstuffs - Sensory analysis - Part 2: Off-flavour (taint) (Бумага и картон, предназначенные для контакта с пищевыми продуктами. Сенсорный анализ. Часть 2. Посторонний вкус (привкус)).</w:t>
      </w:r>
    </w:p>
    <w:p w:rsidR="000E045D" w:rsidRPr="00EB195A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B195A" w:rsidRPr="00862B96" w:rsidRDefault="00EB195A" w:rsidP="000E045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B7324B">
        <w:rPr>
          <w:rFonts w:ascii="Times New Roman" w:hAnsi="Times New Roman" w:cs="Times New Roman"/>
          <w:b/>
          <w:sz w:val="24"/>
          <w:szCs w:val="24"/>
        </w:rPr>
        <w:t>8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45D" w:rsidRPr="000E045D">
        <w:rPr>
          <w:rFonts w:ascii="Times New Roman" w:hAnsi="Times New Roman" w:cs="Times New Roman"/>
          <w:b/>
          <w:sz w:val="24"/>
        </w:rPr>
        <w:t>Данные о разработчике и соисполнителях (контактные данные), сроках разработки проекта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27205" w:rsidRPr="001544B8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>РГП «Казахстанский институт стандартизации и сертификации»</w:t>
      </w:r>
    </w:p>
    <w:p w:rsidR="00527205" w:rsidRPr="00D4247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адрес: г. </w:t>
      </w:r>
      <w:proofErr w:type="spellStart"/>
      <w:r>
        <w:rPr>
          <w:sz w:val="24"/>
          <w:szCs w:val="24"/>
        </w:rPr>
        <w:t>Нур</w:t>
      </w:r>
      <w:proofErr w:type="spellEnd"/>
      <w:r>
        <w:rPr>
          <w:sz w:val="24"/>
          <w:szCs w:val="24"/>
        </w:rPr>
        <w:t>-Султан</w:t>
      </w:r>
      <w:r w:rsidRPr="001544B8">
        <w:rPr>
          <w:sz w:val="24"/>
          <w:szCs w:val="24"/>
        </w:rPr>
        <w:t>, Левый берег, ул.</w:t>
      </w:r>
      <w:r w:rsidRPr="001544B8">
        <w:rPr>
          <w:sz w:val="24"/>
          <w:szCs w:val="24"/>
          <w:lang w:val="kk-KZ"/>
        </w:rPr>
        <w:t xml:space="preserve"> Мәнгілі</w:t>
      </w:r>
      <w:proofErr w:type="gramStart"/>
      <w:r w:rsidRPr="001544B8">
        <w:rPr>
          <w:sz w:val="24"/>
          <w:szCs w:val="24"/>
          <w:lang w:val="kk-KZ"/>
        </w:rPr>
        <w:t>к</w:t>
      </w:r>
      <w:proofErr w:type="gramEnd"/>
      <w:r w:rsidRPr="001544B8">
        <w:rPr>
          <w:sz w:val="24"/>
          <w:szCs w:val="24"/>
          <w:lang w:val="kk-KZ"/>
        </w:rPr>
        <w:t xml:space="preserve"> ел</w:t>
      </w:r>
      <w:r w:rsidRPr="001544B8">
        <w:rPr>
          <w:sz w:val="24"/>
          <w:szCs w:val="24"/>
        </w:rPr>
        <w:t>, дом 11</w:t>
      </w:r>
    </w:p>
    <w:p w:rsidR="00527205" w:rsidRPr="00862B96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Тел./факс: </w:t>
      </w:r>
      <w:r>
        <w:rPr>
          <w:sz w:val="24"/>
          <w:szCs w:val="24"/>
          <w:lang w:val="kk-KZ"/>
        </w:rPr>
        <w:t>44-64-</w:t>
      </w:r>
      <w:r w:rsidRPr="00862B96">
        <w:rPr>
          <w:sz w:val="24"/>
          <w:szCs w:val="24"/>
        </w:rPr>
        <w:t>47</w:t>
      </w:r>
    </w:p>
    <w:p w:rsidR="00527205" w:rsidRPr="00633327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  <w:lang w:val="en-US"/>
        </w:rPr>
      </w:pPr>
      <w:proofErr w:type="gramStart"/>
      <w:r w:rsidRPr="001544B8">
        <w:rPr>
          <w:sz w:val="24"/>
          <w:szCs w:val="24"/>
          <w:lang w:val="en-US"/>
        </w:rPr>
        <w:t>e</w:t>
      </w:r>
      <w:r w:rsidRPr="00633327">
        <w:rPr>
          <w:sz w:val="24"/>
          <w:szCs w:val="24"/>
          <w:lang w:val="en-US"/>
        </w:rPr>
        <w:t>-</w:t>
      </w:r>
      <w:r w:rsidRPr="001544B8">
        <w:rPr>
          <w:sz w:val="24"/>
          <w:szCs w:val="24"/>
          <w:lang w:val="en-US"/>
        </w:rPr>
        <w:t>mail</w:t>
      </w:r>
      <w:proofErr w:type="gramEnd"/>
      <w:r w:rsidRPr="00633327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u w:val="single"/>
          <w:lang w:val="en-US"/>
        </w:rPr>
        <w:t>a.turumov</w:t>
      </w:r>
      <w:r w:rsidRPr="00633327">
        <w:rPr>
          <w:sz w:val="24"/>
          <w:szCs w:val="24"/>
          <w:u w:val="single"/>
          <w:lang w:val="en-US"/>
        </w:rPr>
        <w:t>@kazinst.kz</w:t>
      </w:r>
    </w:p>
    <w:p w:rsidR="00527205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>
        <w:rPr>
          <w:sz w:val="24"/>
          <w:szCs w:val="24"/>
          <w:lang w:val="kk-KZ"/>
        </w:rPr>
        <w:t>февраль</w:t>
      </w:r>
      <w:r>
        <w:rPr>
          <w:sz w:val="24"/>
          <w:szCs w:val="24"/>
        </w:rPr>
        <w:t xml:space="preserve"> 2020 года;</w:t>
      </w:r>
    </w:p>
    <w:p w:rsidR="00527205" w:rsidRPr="0080294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B7324B">
        <w:rPr>
          <w:sz w:val="24"/>
          <w:szCs w:val="24"/>
        </w:rPr>
        <w:t>август</w:t>
      </w:r>
      <w:r>
        <w:rPr>
          <w:sz w:val="24"/>
          <w:szCs w:val="24"/>
        </w:rPr>
        <w:t xml:space="preserve"> 2020 года.</w:t>
      </w: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9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Заместитель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Генерального директора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И.Хамитов</w:t>
      </w:r>
      <w:proofErr w:type="spellEnd"/>
    </w:p>
    <w:sectPr w:rsidR="00527205" w:rsidRPr="00527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75"/>
    <w:rsid w:val="000E045D"/>
    <w:rsid w:val="003B7AA1"/>
    <w:rsid w:val="00527205"/>
    <w:rsid w:val="00862B96"/>
    <w:rsid w:val="0089599A"/>
    <w:rsid w:val="00A74DE0"/>
    <w:rsid w:val="00B7324B"/>
    <w:rsid w:val="00D23E53"/>
    <w:rsid w:val="00EB195A"/>
    <w:rsid w:val="00F97475"/>
    <w:rsid w:val="00FB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character" w:customStyle="1" w:styleId="FontStyle45">
    <w:name w:val="Font Style45"/>
    <w:uiPriority w:val="99"/>
    <w:rsid w:val="00862B96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862B9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8">
    <w:name w:val="Style18"/>
    <w:basedOn w:val="a"/>
    <w:uiPriority w:val="99"/>
    <w:rsid w:val="00862B96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862B96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D23E53"/>
    <w:rPr>
      <w:rFonts w:ascii="Arial" w:hAnsi="Arial" w:cs="Arial"/>
      <w:color w:val="000000"/>
      <w:sz w:val="18"/>
      <w:szCs w:val="18"/>
    </w:rPr>
  </w:style>
  <w:style w:type="paragraph" w:styleId="HTML">
    <w:name w:val="HTML Preformatted"/>
    <w:basedOn w:val="a"/>
    <w:link w:val="HTML0"/>
    <w:rsid w:val="00D23E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D23E5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character" w:customStyle="1" w:styleId="FontStyle45">
    <w:name w:val="Font Style45"/>
    <w:uiPriority w:val="99"/>
    <w:rsid w:val="00862B96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862B9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8">
    <w:name w:val="Style18"/>
    <w:basedOn w:val="a"/>
    <w:uiPriority w:val="99"/>
    <w:rsid w:val="00862B96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862B96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D23E53"/>
    <w:rPr>
      <w:rFonts w:ascii="Arial" w:hAnsi="Arial" w:cs="Arial"/>
      <w:color w:val="000000"/>
      <w:sz w:val="18"/>
      <w:szCs w:val="18"/>
    </w:rPr>
  </w:style>
  <w:style w:type="paragraph" w:styleId="HTML">
    <w:name w:val="HTML Preformatted"/>
    <w:basedOn w:val="a"/>
    <w:link w:val="HTML0"/>
    <w:rsid w:val="00D23E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D23E5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2020-02-25T12:58:00Z</dcterms:created>
  <dcterms:modified xsi:type="dcterms:W3CDTF">2020-03-12T03:08:00Z</dcterms:modified>
</cp:coreProperties>
</file>